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41159" w14:textId="45423A09" w:rsidR="00BC3BE4" w:rsidRDefault="00BC3BE4" w:rsidP="00BC3BE4">
      <w:pPr>
        <w:pStyle w:val="Title"/>
      </w:pPr>
      <w:r>
        <w:t>Complaints Policy for Killick Medical Services Ltd Training Courses</w:t>
      </w:r>
    </w:p>
    <w:p w14:paraId="028E2FBE" w14:textId="77777777" w:rsidR="00BC3BE4" w:rsidRDefault="00BC3BE4" w:rsidP="00BC3BE4">
      <w:pPr>
        <w:pStyle w:val="Subtitle"/>
      </w:pPr>
      <w:r>
        <w:t>A Comprehensive Guide to Managing Feedback and Concerns</w:t>
      </w:r>
    </w:p>
    <w:p w14:paraId="2E1B4541" w14:textId="77777777" w:rsidR="00BC3BE4" w:rsidRDefault="00BC3BE4" w:rsidP="00BC3BE4">
      <w:pPr>
        <w:pStyle w:val="Heading1"/>
      </w:pPr>
      <w:r>
        <w:t>Introduction</w:t>
      </w:r>
    </w:p>
    <w:p w14:paraId="606616C2" w14:textId="5C6D6820" w:rsidR="00BC3BE4" w:rsidRDefault="00BC3BE4" w:rsidP="00BC3BE4">
      <w:r>
        <w:t>T</w:t>
      </w:r>
      <w:r w:rsidRPr="00BC3BE4">
        <w:t xml:space="preserve">raining courses are essential for ensuring that employees have the knowledge and skills required to respond to medical emergencies. The delivery of these courses must comply with national standards, and participants should feel confident that their training is effective, accessible, and professionally managed. However, even with the highest standards, concerns and complaints may arise. This document outlines a comprehensive complaints policy for </w:t>
      </w:r>
      <w:r>
        <w:t>KMS</w:t>
      </w:r>
      <w:r w:rsidRPr="00BC3BE4">
        <w:t xml:space="preserve"> training courses, ensuring a fair, transparent, and effective process for handling feedback.</w:t>
      </w:r>
    </w:p>
    <w:p w14:paraId="6A30610C" w14:textId="77777777" w:rsidR="00BC3BE4" w:rsidRDefault="00BC3BE4" w:rsidP="00BC3BE4">
      <w:pPr>
        <w:pStyle w:val="Heading1"/>
      </w:pPr>
      <w:r>
        <w:t>Policy Statement</w:t>
      </w:r>
    </w:p>
    <w:p w14:paraId="112D097E" w14:textId="6C4073AE" w:rsidR="00BC3BE4" w:rsidRDefault="00BC3BE4" w:rsidP="00BC3BE4">
      <w:r w:rsidRPr="00BC3BE4">
        <w:t>The organisation is committed to delivering high-quality training courses and values feedback from all participants. We recognise that complaints provide important insights that can drive continuous improvement. All complaints will be handled in a timely, fair, and confidential manner, with respect for the rights and dignity of all parties involved.</w:t>
      </w:r>
    </w:p>
    <w:p w14:paraId="33F3AAAC" w14:textId="77777777" w:rsidR="00BC3BE4" w:rsidRDefault="00BC3BE4" w:rsidP="00BC3BE4">
      <w:pPr>
        <w:pStyle w:val="Heading1"/>
      </w:pPr>
      <w:r>
        <w:t>Aims of the Policy</w:t>
      </w:r>
    </w:p>
    <w:p w14:paraId="3E857ED9" w14:textId="7FA2D52A" w:rsidR="00BC3BE4" w:rsidRDefault="00BC3BE4" w:rsidP="00BC3BE4">
      <w:pPr>
        <w:pStyle w:val="ListParagraph"/>
        <w:numPr>
          <w:ilvl w:val="0"/>
          <w:numId w:val="1"/>
        </w:numPr>
      </w:pPr>
      <w:r w:rsidRPr="00BC3BE4">
        <w:t>To provide a clear and accessible process for raising concerns or complaints about training courses.</w:t>
      </w:r>
    </w:p>
    <w:p w14:paraId="2CDAEF94" w14:textId="77777777" w:rsidR="00BC3BE4" w:rsidRDefault="00BC3BE4" w:rsidP="00BC3BE4">
      <w:pPr>
        <w:pStyle w:val="ListParagraph"/>
        <w:numPr>
          <w:ilvl w:val="0"/>
          <w:numId w:val="1"/>
        </w:numPr>
      </w:pPr>
      <w:r w:rsidRPr="00BC3BE4">
        <w:t>To ensure complaints are investigated thoroughly, impartially, and promptly.</w:t>
      </w:r>
    </w:p>
    <w:p w14:paraId="3BE13DE2" w14:textId="77777777" w:rsidR="00BC3BE4" w:rsidRDefault="00BC3BE4" w:rsidP="00BC3BE4">
      <w:pPr>
        <w:pStyle w:val="ListParagraph"/>
        <w:numPr>
          <w:ilvl w:val="0"/>
          <w:numId w:val="1"/>
        </w:numPr>
      </w:pPr>
      <w:r w:rsidRPr="00BC3BE4">
        <w:t>To resolve complaints to the satisfaction of all parties wherever possible.</w:t>
      </w:r>
    </w:p>
    <w:p w14:paraId="519EB279" w14:textId="77777777" w:rsidR="00BC3BE4" w:rsidRDefault="00BC3BE4" w:rsidP="00BC3BE4">
      <w:pPr>
        <w:pStyle w:val="ListParagraph"/>
        <w:numPr>
          <w:ilvl w:val="0"/>
          <w:numId w:val="1"/>
        </w:numPr>
      </w:pPr>
      <w:r w:rsidRPr="00BC3BE4">
        <w:t>To use feedback to improve the quality and delivery of training courses.</w:t>
      </w:r>
    </w:p>
    <w:p w14:paraId="28EA505E" w14:textId="77777777" w:rsidR="00BC3BE4" w:rsidRDefault="00BC3BE4" w:rsidP="00BC3BE4">
      <w:pPr>
        <w:pStyle w:val="ListParagraph"/>
        <w:numPr>
          <w:ilvl w:val="0"/>
          <w:numId w:val="1"/>
        </w:numPr>
      </w:pPr>
      <w:r w:rsidRPr="00BC3BE4">
        <w:t>To ensure that participants feel safe and supported in raising their concerns.</w:t>
      </w:r>
    </w:p>
    <w:p w14:paraId="3D86F7D9" w14:textId="77777777" w:rsidR="00BC3BE4" w:rsidRDefault="00BC3BE4" w:rsidP="00BC3BE4">
      <w:pPr>
        <w:pStyle w:val="Heading1"/>
      </w:pPr>
      <w:r>
        <w:t>Scope</w:t>
      </w:r>
    </w:p>
    <w:p w14:paraId="00AD5DFC" w14:textId="44E2BA1A" w:rsidR="00BC3BE4" w:rsidRDefault="00BC3BE4" w:rsidP="00BC3BE4">
      <w:r w:rsidRPr="00BC3BE4">
        <w:t>This policy applies to all training courses delivered by the organisation, including in-person</w:t>
      </w:r>
      <w:r>
        <w:t xml:space="preserve"> and</w:t>
      </w:r>
      <w:r w:rsidRPr="00BC3BE4">
        <w:t xml:space="preserve"> blended</w:t>
      </w:r>
      <w:r>
        <w:t xml:space="preserve"> </w:t>
      </w:r>
      <w:r w:rsidRPr="00BC3BE4">
        <w:t>formats. It covers:</w:t>
      </w:r>
    </w:p>
    <w:p w14:paraId="790BA2A1" w14:textId="77777777" w:rsidR="00BC3BE4" w:rsidRDefault="00BC3BE4" w:rsidP="00BC3BE4">
      <w:pPr>
        <w:pStyle w:val="ListParagraph"/>
        <w:numPr>
          <w:ilvl w:val="0"/>
          <w:numId w:val="2"/>
        </w:numPr>
      </w:pPr>
      <w:r w:rsidRPr="00BC3BE4">
        <w:t>Complaints from course participants, employers, and other stakeholders.</w:t>
      </w:r>
    </w:p>
    <w:p w14:paraId="1E185E1A" w14:textId="77777777" w:rsidR="00BC3BE4" w:rsidRDefault="00BC3BE4" w:rsidP="00BC3BE4">
      <w:pPr>
        <w:pStyle w:val="ListParagraph"/>
        <w:numPr>
          <w:ilvl w:val="0"/>
          <w:numId w:val="2"/>
        </w:numPr>
      </w:pPr>
      <w:r w:rsidRPr="00BC3BE4">
        <w:t>Complaints related to course content, delivery, facilities, assessment, trainers, and administrative processes.</w:t>
      </w:r>
    </w:p>
    <w:p w14:paraId="5CFA6E2C" w14:textId="77777777" w:rsidR="00BC3BE4" w:rsidRDefault="00BC3BE4" w:rsidP="00BC3BE4">
      <w:pPr>
        <w:pStyle w:val="ListParagraph"/>
        <w:numPr>
          <w:ilvl w:val="0"/>
          <w:numId w:val="2"/>
        </w:numPr>
      </w:pPr>
      <w:r w:rsidRPr="00BC3BE4">
        <w:t>Complaints regarding accessibility, equality, and inclusion.</w:t>
      </w:r>
    </w:p>
    <w:p w14:paraId="49899220" w14:textId="77777777" w:rsidR="00BC3BE4" w:rsidRDefault="00BC3BE4" w:rsidP="00BC3BE4">
      <w:r w:rsidRPr="00BC3BE4">
        <w:lastRenderedPageBreak/>
        <w:t>Complaints of a safeguarding or criminal nature are outside the scope of this policy and should be referred to the relevant authorities.</w:t>
      </w:r>
    </w:p>
    <w:p w14:paraId="6F0A6039" w14:textId="77777777" w:rsidR="00BC3BE4" w:rsidRDefault="00BC3BE4" w:rsidP="00BC3BE4">
      <w:pPr>
        <w:pStyle w:val="Heading1"/>
      </w:pPr>
      <w:r>
        <w:t>Definition of a Complaint</w:t>
      </w:r>
    </w:p>
    <w:p w14:paraId="5840616A" w14:textId="490A55B4" w:rsidR="00BC3BE4" w:rsidRDefault="00BC3BE4" w:rsidP="00BC3BE4">
      <w:r w:rsidRPr="00BC3BE4">
        <w:t>A complaint is any expression of dissatisfaction—whether justified or not—about any aspect of the training course, including but not limited to:</w:t>
      </w:r>
    </w:p>
    <w:p w14:paraId="7D5FD760" w14:textId="77777777" w:rsidR="00BC3BE4" w:rsidRDefault="00BC3BE4" w:rsidP="00BC3BE4">
      <w:pPr>
        <w:pStyle w:val="ListParagraph"/>
        <w:numPr>
          <w:ilvl w:val="0"/>
          <w:numId w:val="3"/>
        </w:numPr>
      </w:pPr>
      <w:r w:rsidRPr="00BC3BE4">
        <w:t>Quality or relevance of course content</w:t>
      </w:r>
    </w:p>
    <w:p w14:paraId="7ED5DBD3" w14:textId="77777777" w:rsidR="00BC3BE4" w:rsidRDefault="00BC3BE4" w:rsidP="00BC3BE4">
      <w:pPr>
        <w:pStyle w:val="ListParagraph"/>
        <w:numPr>
          <w:ilvl w:val="0"/>
          <w:numId w:val="3"/>
        </w:numPr>
      </w:pPr>
      <w:r w:rsidRPr="00BC3BE4">
        <w:t>Competency or conduct of trainers</w:t>
      </w:r>
    </w:p>
    <w:p w14:paraId="121A293D" w14:textId="77777777" w:rsidR="00BC3BE4" w:rsidRDefault="00BC3BE4" w:rsidP="00BC3BE4">
      <w:pPr>
        <w:pStyle w:val="ListParagraph"/>
        <w:numPr>
          <w:ilvl w:val="0"/>
          <w:numId w:val="3"/>
        </w:numPr>
      </w:pPr>
      <w:r w:rsidRPr="00BC3BE4">
        <w:t>Assessment and certification processes</w:t>
      </w:r>
    </w:p>
    <w:p w14:paraId="2337797F" w14:textId="77777777" w:rsidR="00BC3BE4" w:rsidRDefault="00BC3BE4" w:rsidP="00BC3BE4">
      <w:pPr>
        <w:pStyle w:val="ListParagraph"/>
        <w:numPr>
          <w:ilvl w:val="0"/>
          <w:numId w:val="3"/>
        </w:numPr>
      </w:pPr>
      <w:r w:rsidRPr="00BC3BE4">
        <w:t>Learning resources and facilities</w:t>
      </w:r>
    </w:p>
    <w:p w14:paraId="05C38FD8" w14:textId="77777777" w:rsidR="00BC3BE4" w:rsidRDefault="00BC3BE4" w:rsidP="00BC3BE4">
      <w:pPr>
        <w:pStyle w:val="ListParagraph"/>
        <w:numPr>
          <w:ilvl w:val="0"/>
          <w:numId w:val="3"/>
        </w:numPr>
      </w:pPr>
      <w:r w:rsidRPr="00BC3BE4">
        <w:t>Customer service and administrative arrangements</w:t>
      </w:r>
    </w:p>
    <w:p w14:paraId="77B837E9" w14:textId="77777777" w:rsidR="00BC3BE4" w:rsidRDefault="00BC3BE4" w:rsidP="00BC3BE4">
      <w:pPr>
        <w:pStyle w:val="ListParagraph"/>
        <w:numPr>
          <w:ilvl w:val="0"/>
          <w:numId w:val="3"/>
        </w:numPr>
      </w:pPr>
      <w:r w:rsidRPr="00BC3BE4">
        <w:t>Equality, diversity, and accessibility issues</w:t>
      </w:r>
    </w:p>
    <w:p w14:paraId="2C636CBE" w14:textId="77777777" w:rsidR="00BC3BE4" w:rsidRDefault="00BC3BE4" w:rsidP="00BC3BE4">
      <w:pPr>
        <w:pStyle w:val="Heading1"/>
      </w:pPr>
      <w:r>
        <w:t>Responsibilities</w:t>
      </w:r>
    </w:p>
    <w:p w14:paraId="656EBA4B" w14:textId="77777777" w:rsidR="00BC3BE4" w:rsidRDefault="00BC3BE4" w:rsidP="00BC3BE4">
      <w:pPr>
        <w:pStyle w:val="ListParagraph"/>
        <w:numPr>
          <w:ilvl w:val="0"/>
          <w:numId w:val="4"/>
        </w:numPr>
      </w:pPr>
      <w:r w:rsidRPr="00BC3BE4">
        <w:t>Participants: To voice any concerns as soon as possible, providing clear information about the issue.</w:t>
      </w:r>
    </w:p>
    <w:p w14:paraId="0F73BC50" w14:textId="77777777" w:rsidR="00BC3BE4" w:rsidRDefault="00BC3BE4" w:rsidP="00BC3BE4">
      <w:pPr>
        <w:pStyle w:val="ListParagraph"/>
        <w:numPr>
          <w:ilvl w:val="0"/>
          <w:numId w:val="4"/>
        </w:numPr>
      </w:pPr>
      <w:r w:rsidRPr="00BC3BE4">
        <w:t>Trainers and Staff: To support participants in raising complaints and to refer any complaints received to the appropriate person.</w:t>
      </w:r>
    </w:p>
    <w:p w14:paraId="128001B6" w14:textId="77777777" w:rsidR="00BC3BE4" w:rsidRDefault="00BC3BE4" w:rsidP="00BC3BE4">
      <w:pPr>
        <w:pStyle w:val="ListParagraph"/>
        <w:numPr>
          <w:ilvl w:val="0"/>
          <w:numId w:val="4"/>
        </w:numPr>
      </w:pPr>
      <w:r w:rsidRPr="00BC3BE4">
        <w:t>Complaints Manager: To oversee the complaints process, ensure timely investigation, and maintain records.</w:t>
      </w:r>
    </w:p>
    <w:p w14:paraId="0CC71245" w14:textId="77777777" w:rsidR="00BC3BE4" w:rsidRDefault="00BC3BE4" w:rsidP="00BC3BE4">
      <w:pPr>
        <w:pStyle w:val="ListParagraph"/>
        <w:numPr>
          <w:ilvl w:val="0"/>
          <w:numId w:val="4"/>
        </w:numPr>
      </w:pPr>
      <w:r w:rsidRPr="00BC3BE4">
        <w:t>Senior Management: To review complaints data, ensure compliance with policy, and implement improvements where necessary.</w:t>
      </w:r>
    </w:p>
    <w:p w14:paraId="3BADA37B" w14:textId="77777777" w:rsidR="00BC3BE4" w:rsidRDefault="00BC3BE4" w:rsidP="00BC3BE4">
      <w:pPr>
        <w:pStyle w:val="Heading1"/>
      </w:pPr>
      <w:r>
        <w:t>Complaints Procedure</w:t>
      </w:r>
    </w:p>
    <w:p w14:paraId="4F2A1AC9" w14:textId="77777777" w:rsidR="00BC3BE4" w:rsidRDefault="00BC3BE4" w:rsidP="00BC3BE4">
      <w:pPr>
        <w:pStyle w:val="Heading2"/>
      </w:pPr>
      <w:r>
        <w:t>1. Informal Resolution</w:t>
      </w:r>
    </w:p>
    <w:p w14:paraId="47A3A300" w14:textId="77777777" w:rsidR="00BC3BE4" w:rsidRDefault="00BC3BE4" w:rsidP="00BC3BE4">
      <w:r w:rsidRPr="00BC3BE4">
        <w:t>Most issues can be resolved quickly and informally. Participants are encouraged to raise concerns directly with the trainer or relevant staff member during or immediately after the training session. The staff member will listen to the concern, seek clarification, and attempt to resolve the issue on the spot. If the issue is resolved, no further action is required, but the concern will be noted for quality assurance.</w:t>
      </w:r>
    </w:p>
    <w:p w14:paraId="4F30FFCB" w14:textId="77777777" w:rsidR="00BC3BE4" w:rsidRDefault="00BC3BE4" w:rsidP="00BC3BE4">
      <w:pPr>
        <w:pStyle w:val="Heading2"/>
      </w:pPr>
      <w:r>
        <w:t>2. Formal Complaint Submission</w:t>
      </w:r>
    </w:p>
    <w:p w14:paraId="520DFF97" w14:textId="46BE30DA" w:rsidR="00BC3BE4" w:rsidRDefault="00BC3BE4" w:rsidP="00BC3BE4">
      <w:r w:rsidRPr="00BC3BE4">
        <w:t>If the complaint cannot be resolved informally, or if the participant prefers, a formal complaint can be submitted. Formal complaints should be made in writing and include:</w:t>
      </w:r>
    </w:p>
    <w:p w14:paraId="548C1219" w14:textId="77777777" w:rsidR="00BC3BE4" w:rsidRDefault="00BC3BE4" w:rsidP="00BC3BE4">
      <w:pPr>
        <w:pStyle w:val="ListParagraph"/>
        <w:numPr>
          <w:ilvl w:val="0"/>
          <w:numId w:val="5"/>
        </w:numPr>
      </w:pPr>
      <w:r w:rsidRPr="00BC3BE4">
        <w:t>The complainant’s name and contact details</w:t>
      </w:r>
    </w:p>
    <w:p w14:paraId="31D28966" w14:textId="77777777" w:rsidR="00BC3BE4" w:rsidRDefault="00BC3BE4" w:rsidP="00BC3BE4">
      <w:pPr>
        <w:pStyle w:val="ListParagraph"/>
        <w:numPr>
          <w:ilvl w:val="0"/>
          <w:numId w:val="5"/>
        </w:numPr>
      </w:pPr>
      <w:r w:rsidRPr="00BC3BE4">
        <w:t>Details of the training course (date, location, trainer’s name, etc.)</w:t>
      </w:r>
    </w:p>
    <w:p w14:paraId="73B50F5B" w14:textId="77777777" w:rsidR="00BC3BE4" w:rsidRDefault="00BC3BE4" w:rsidP="00BC3BE4">
      <w:pPr>
        <w:pStyle w:val="ListParagraph"/>
        <w:numPr>
          <w:ilvl w:val="0"/>
          <w:numId w:val="5"/>
        </w:numPr>
      </w:pPr>
      <w:r w:rsidRPr="00BC3BE4">
        <w:lastRenderedPageBreak/>
        <w:t>A clear description of the complaint, including relevant facts and any supporting evidence</w:t>
      </w:r>
    </w:p>
    <w:p w14:paraId="619185E3" w14:textId="77777777" w:rsidR="00BC3BE4" w:rsidRDefault="00BC3BE4" w:rsidP="00BC3BE4">
      <w:pPr>
        <w:pStyle w:val="ListParagraph"/>
        <w:numPr>
          <w:ilvl w:val="0"/>
          <w:numId w:val="5"/>
        </w:numPr>
      </w:pPr>
      <w:r w:rsidRPr="00BC3BE4">
        <w:t>The outcome sought by the complainant, if known</w:t>
      </w:r>
    </w:p>
    <w:p w14:paraId="30D1D1B9" w14:textId="2E5B035C" w:rsidR="00BC3BE4" w:rsidRDefault="00BC3BE4" w:rsidP="00BC3BE4">
      <w:r w:rsidRPr="00BC3BE4">
        <w:t xml:space="preserve">Formal complaints can be submitted via email, </w:t>
      </w:r>
      <w:hyperlink r:id="rId7" w:history="1">
        <w:r w:rsidRPr="00B267CD">
          <w:rPr>
            <w:rStyle w:val="Hyperlink"/>
          </w:rPr>
          <w:t>complaints@killickmedical.co.uk</w:t>
        </w:r>
      </w:hyperlink>
      <w:r w:rsidRPr="00BC3BE4">
        <w:t xml:space="preserve"> or through an online complaints form on the organisation’s website</w:t>
      </w:r>
      <w:r>
        <w:t xml:space="preserve">, </w:t>
      </w:r>
      <w:hyperlink r:id="rId8" w:history="1">
        <w:r w:rsidRPr="00B267CD">
          <w:rPr>
            <w:rStyle w:val="Hyperlink"/>
          </w:rPr>
          <w:t>www.killickmedical.co.uk</w:t>
        </w:r>
      </w:hyperlink>
      <w:r>
        <w:t>.</w:t>
      </w:r>
    </w:p>
    <w:p w14:paraId="45B62323" w14:textId="77777777" w:rsidR="00BC3BE4" w:rsidRDefault="00BC3BE4" w:rsidP="00BC3BE4">
      <w:pPr>
        <w:pStyle w:val="Heading2"/>
      </w:pPr>
      <w:r>
        <w:t>3. Acknowledgement of Complaint</w:t>
      </w:r>
    </w:p>
    <w:p w14:paraId="781D041E" w14:textId="77777777" w:rsidR="00BC3BE4" w:rsidRDefault="00BC3BE4" w:rsidP="00BC3BE4">
      <w:r w:rsidRPr="00BC3BE4">
        <w:t>The organisation will acknowledge receipt of the complaint within five working days. The complainant will be informed of the next steps and provided with the name and contact details of the person handling the complaint.</w:t>
      </w:r>
    </w:p>
    <w:p w14:paraId="1C23E908" w14:textId="77777777" w:rsidR="00BC3BE4" w:rsidRDefault="00BC3BE4" w:rsidP="00BC3BE4">
      <w:pPr>
        <w:pStyle w:val="Heading2"/>
      </w:pPr>
      <w:r>
        <w:t>4. Investigation</w:t>
      </w:r>
    </w:p>
    <w:p w14:paraId="3D76B4DA" w14:textId="77777777" w:rsidR="00BC3BE4" w:rsidRDefault="00BC3BE4" w:rsidP="00BC3BE4">
      <w:r w:rsidRPr="00BC3BE4">
        <w:t>An impartial investigation will be conducted by a designated complaints manager (who was not involved in the original incident). This may include:</w:t>
      </w:r>
    </w:p>
    <w:p w14:paraId="739A0050" w14:textId="77777777" w:rsidR="00BC3BE4" w:rsidRDefault="00BC3BE4" w:rsidP="00BC3BE4">
      <w:pPr>
        <w:pStyle w:val="ListParagraph"/>
        <w:numPr>
          <w:ilvl w:val="0"/>
          <w:numId w:val="6"/>
        </w:numPr>
      </w:pPr>
      <w:r w:rsidRPr="00BC3BE4">
        <w:t>Reviewing documentation and training materials</w:t>
      </w:r>
    </w:p>
    <w:p w14:paraId="41D45A72" w14:textId="77777777" w:rsidR="00BC3BE4" w:rsidRDefault="00BC3BE4" w:rsidP="00BC3BE4">
      <w:pPr>
        <w:pStyle w:val="ListParagraph"/>
        <w:numPr>
          <w:ilvl w:val="0"/>
          <w:numId w:val="6"/>
        </w:numPr>
      </w:pPr>
      <w:r w:rsidRPr="00BC3BE4">
        <w:t>Speaking with the complainant, trainer(s), and any witnesses</w:t>
      </w:r>
    </w:p>
    <w:p w14:paraId="38771166" w14:textId="77777777" w:rsidR="00BC3BE4" w:rsidRDefault="00BC3BE4" w:rsidP="00BC3BE4">
      <w:pPr>
        <w:pStyle w:val="ListParagraph"/>
        <w:numPr>
          <w:ilvl w:val="0"/>
          <w:numId w:val="6"/>
        </w:numPr>
      </w:pPr>
      <w:r w:rsidRPr="00BC3BE4">
        <w:t>Consulting organisational policies and regulatory requirements</w:t>
      </w:r>
    </w:p>
    <w:p w14:paraId="547A09D0" w14:textId="77777777" w:rsidR="00BC3BE4" w:rsidRDefault="00BC3BE4" w:rsidP="00BC3BE4">
      <w:r w:rsidRPr="00BC3BE4">
        <w:t>All information will be treated confidentially and shared only on a need-to-know basis.</w:t>
      </w:r>
    </w:p>
    <w:p w14:paraId="2B807831" w14:textId="77777777" w:rsidR="00BC3BE4" w:rsidRDefault="00BC3BE4" w:rsidP="00BC3BE4">
      <w:pPr>
        <w:pStyle w:val="Heading2"/>
      </w:pPr>
      <w:r>
        <w:t>5. Response and Resolution</w:t>
      </w:r>
    </w:p>
    <w:p w14:paraId="129184DD" w14:textId="77777777" w:rsidR="00BC3BE4" w:rsidRDefault="00BC3BE4" w:rsidP="00BC3BE4">
      <w:r w:rsidRPr="00BC3BE4">
        <w:t>A full written response will be provided to the complainant within 20 working days of the complaint being acknowledged. The response will include:</w:t>
      </w:r>
    </w:p>
    <w:p w14:paraId="45B3A4B7" w14:textId="77777777" w:rsidR="00BC3BE4" w:rsidRDefault="00BC3BE4" w:rsidP="00BC3BE4">
      <w:pPr>
        <w:pStyle w:val="ListParagraph"/>
        <w:numPr>
          <w:ilvl w:val="0"/>
          <w:numId w:val="7"/>
        </w:numPr>
      </w:pPr>
      <w:r w:rsidRPr="00BC3BE4">
        <w:t>A summary of the investigation</w:t>
      </w:r>
    </w:p>
    <w:p w14:paraId="7FBE6CDD" w14:textId="77777777" w:rsidR="00BC3BE4" w:rsidRDefault="00BC3BE4" w:rsidP="00BC3BE4">
      <w:pPr>
        <w:pStyle w:val="ListParagraph"/>
        <w:numPr>
          <w:ilvl w:val="0"/>
          <w:numId w:val="7"/>
        </w:numPr>
      </w:pPr>
      <w:r w:rsidRPr="00BC3BE4">
        <w:t>The findings and conclusions</w:t>
      </w:r>
    </w:p>
    <w:p w14:paraId="35C7F2A4" w14:textId="77777777" w:rsidR="00BC3BE4" w:rsidRDefault="00BC3BE4" w:rsidP="00BC3BE4">
      <w:pPr>
        <w:pStyle w:val="ListParagraph"/>
        <w:numPr>
          <w:ilvl w:val="0"/>
          <w:numId w:val="7"/>
        </w:numPr>
      </w:pPr>
      <w:r w:rsidRPr="00BC3BE4">
        <w:t>Any actions taken or proposed to address the complaint</w:t>
      </w:r>
    </w:p>
    <w:p w14:paraId="3A3127FF" w14:textId="77777777" w:rsidR="00BC3BE4" w:rsidRDefault="00BC3BE4" w:rsidP="00BC3BE4">
      <w:pPr>
        <w:pStyle w:val="ListParagraph"/>
        <w:numPr>
          <w:ilvl w:val="0"/>
          <w:numId w:val="7"/>
        </w:numPr>
      </w:pPr>
      <w:r w:rsidRPr="00BC3BE4">
        <w:t>Information on how to request a review if the complainant is dissatisfied with the outcome</w:t>
      </w:r>
    </w:p>
    <w:p w14:paraId="5AFBC4A3" w14:textId="77777777" w:rsidR="00BC3BE4" w:rsidRDefault="00BC3BE4" w:rsidP="00BC3BE4">
      <w:pPr>
        <w:pStyle w:val="Heading2"/>
      </w:pPr>
      <w:r>
        <w:t>6. Appeal Process</w:t>
      </w:r>
    </w:p>
    <w:p w14:paraId="32E86686" w14:textId="5233BB55" w:rsidR="00BC3BE4" w:rsidRDefault="00BC3BE4" w:rsidP="00BC3BE4">
      <w:r w:rsidRPr="00BC3BE4">
        <w:t xml:space="preserve">If the complainant is not satisfied with the outcome, they may request a review or appeal. The appeal should be lodged in writing within </w:t>
      </w:r>
      <w:r>
        <w:t>10</w:t>
      </w:r>
      <w:r w:rsidRPr="00BC3BE4">
        <w:t xml:space="preserve"> working days of receiving the response. The appeal will be reviewed by a senior manager not previously involved in the case, and a final decision will be communicated within 15 working days</w:t>
      </w:r>
      <w:r w:rsidR="00C801F0">
        <w:t xml:space="preserve"> of receipt of the appeal</w:t>
      </w:r>
      <w:r w:rsidRPr="00BC3BE4">
        <w:t>.</w:t>
      </w:r>
    </w:p>
    <w:p w14:paraId="714FD653" w14:textId="77777777" w:rsidR="00BC3BE4" w:rsidRDefault="00BC3BE4" w:rsidP="00BC3BE4">
      <w:pPr>
        <w:pStyle w:val="Heading2"/>
      </w:pPr>
      <w:r>
        <w:lastRenderedPageBreak/>
        <w:t>7. External Review</w:t>
      </w:r>
    </w:p>
    <w:p w14:paraId="62D38158" w14:textId="77777777" w:rsidR="00BC3BE4" w:rsidRDefault="00BC3BE4" w:rsidP="00BC3BE4">
      <w:r w:rsidRPr="00BC3BE4">
        <w:t>If the complainant remains dissatisfied after the internal appeal, they may refer their complaint to an external body such as the awarding organisation, regulatory authority, or an ombudsman, as appropriate. Details for relevant external contacts will be provided as part of the complaints process.</w:t>
      </w:r>
    </w:p>
    <w:p w14:paraId="16606F24" w14:textId="77777777" w:rsidR="00BC3BE4" w:rsidRDefault="00BC3BE4" w:rsidP="00BC3BE4">
      <w:pPr>
        <w:pStyle w:val="Heading1"/>
      </w:pPr>
      <w:r>
        <w:t>Confidentiality and Data Protection</w:t>
      </w:r>
    </w:p>
    <w:p w14:paraId="68B54A0B" w14:textId="77777777" w:rsidR="00BC3BE4" w:rsidRDefault="00BC3BE4" w:rsidP="00BC3BE4">
      <w:r w:rsidRPr="00BC3BE4">
        <w:t>All complaints will be handled in accordance with data protection legislation. Records of complaints will be kept securely and only as long as necessary for the purposes described in this policy. Anonymous complaints will be considered, though investigation may be limited if further information is required.</w:t>
      </w:r>
    </w:p>
    <w:p w14:paraId="4888201C" w14:textId="77777777" w:rsidR="00BC3BE4" w:rsidRDefault="00BC3BE4" w:rsidP="00BC3BE4">
      <w:pPr>
        <w:pStyle w:val="Heading1"/>
      </w:pPr>
      <w:r>
        <w:t>Accessibility and Support</w:t>
      </w:r>
    </w:p>
    <w:p w14:paraId="2261DA30" w14:textId="77777777" w:rsidR="00BC3BE4" w:rsidRDefault="00BC3BE4" w:rsidP="00BC3BE4">
      <w:r w:rsidRPr="00BC3BE4">
        <w:t>The complaints process is designed to be accessible to all participants. Reasonable adjustments will be made to support those with disabilities, language barriers, or other needs. Participants may be accompanied by a friend, colleague, or representative at any stage.</w:t>
      </w:r>
    </w:p>
    <w:p w14:paraId="25C57066" w14:textId="77777777" w:rsidR="00BC3BE4" w:rsidRDefault="00BC3BE4" w:rsidP="00BC3BE4">
      <w:pPr>
        <w:pStyle w:val="Heading1"/>
      </w:pPr>
      <w:r>
        <w:t>Recording and Monitoring Complaints</w:t>
      </w:r>
    </w:p>
    <w:p w14:paraId="3355098B" w14:textId="77777777" w:rsidR="00BC3BE4" w:rsidRDefault="00BC3BE4" w:rsidP="00BC3BE4">
      <w:r w:rsidRPr="00BC3BE4">
        <w:t>A central log of all complaints will be maintained, containing details such as the nature of the complaint, the outcome, and any actions taken. Complaints data will be reviewed regularly by senior management to identify trends, areas for improvement, and training needs.</w:t>
      </w:r>
    </w:p>
    <w:p w14:paraId="37AB538E" w14:textId="77777777" w:rsidR="00BC3BE4" w:rsidRDefault="00BC3BE4" w:rsidP="00BC3BE4">
      <w:pPr>
        <w:pStyle w:val="Heading1"/>
      </w:pPr>
      <w:r>
        <w:t>Continuous Improvement</w:t>
      </w:r>
    </w:p>
    <w:p w14:paraId="138BA8ED" w14:textId="25A68A4A" w:rsidR="00BC3BE4" w:rsidRDefault="00BC3BE4" w:rsidP="00BC3BE4">
      <w:r w:rsidRPr="00BC3BE4">
        <w:t>Feedback and complaints are valuable sources of information that help improve our training courses. Lessons learned from complaints will inform updates to training materials, delivery methods, assessment processes, and staff development.</w:t>
      </w:r>
    </w:p>
    <w:p w14:paraId="1F09392A" w14:textId="77777777" w:rsidR="00BC3BE4" w:rsidRDefault="00BC3BE4" w:rsidP="00BC3BE4">
      <w:pPr>
        <w:pStyle w:val="Heading1"/>
      </w:pPr>
      <w:r>
        <w:t>Policy Review</w:t>
      </w:r>
    </w:p>
    <w:p w14:paraId="5D8B3466" w14:textId="77777777" w:rsidR="00BC3BE4" w:rsidRDefault="00BC3BE4" w:rsidP="00BC3BE4">
      <w:r w:rsidRPr="00BC3BE4">
        <w:t>This complaints policy will be reviewed annually and updated as necessary to reflect best practices, changes in legislation, and feedback from stakeholders.</w:t>
      </w:r>
    </w:p>
    <w:p w14:paraId="7390E2AC" w14:textId="77777777" w:rsidR="00BC3BE4" w:rsidRDefault="00BC3BE4" w:rsidP="00BC3BE4">
      <w:pPr>
        <w:pStyle w:val="Heading1"/>
      </w:pPr>
      <w:r>
        <w:lastRenderedPageBreak/>
        <w:t>Contact Information</w:t>
      </w:r>
    </w:p>
    <w:p w14:paraId="4975253F" w14:textId="77777777" w:rsidR="00BC3BE4" w:rsidRDefault="00BC3BE4" w:rsidP="00BC3BE4">
      <w:r w:rsidRPr="00BC3BE4">
        <w:t>For advice or to submit a complaint, please contact:</w:t>
      </w:r>
    </w:p>
    <w:p w14:paraId="0C6254AF" w14:textId="6873C9D2" w:rsidR="00BC3BE4" w:rsidRDefault="00BC3BE4" w:rsidP="00BC3BE4">
      <w:pPr>
        <w:pStyle w:val="ListParagraph"/>
        <w:numPr>
          <w:ilvl w:val="0"/>
          <w:numId w:val="8"/>
        </w:numPr>
      </w:pPr>
      <w:r w:rsidRPr="00BC3BE4">
        <w:t>Email: complaints@</w:t>
      </w:r>
      <w:r w:rsidR="00C801F0">
        <w:t>killickmedical.co.uk</w:t>
      </w:r>
    </w:p>
    <w:p w14:paraId="37271F63" w14:textId="0847E275" w:rsidR="00C801F0" w:rsidRDefault="00BC3BE4" w:rsidP="00C801F0">
      <w:pPr>
        <w:pStyle w:val="ListParagraph"/>
        <w:numPr>
          <w:ilvl w:val="0"/>
          <w:numId w:val="8"/>
        </w:numPr>
      </w:pPr>
      <w:r w:rsidRPr="00BC3BE4">
        <w:t xml:space="preserve">Phone: </w:t>
      </w:r>
      <w:r w:rsidR="00C801F0">
        <w:t>+44(0)7367 491501</w:t>
      </w:r>
    </w:p>
    <w:p w14:paraId="7E311467" w14:textId="58B9C272" w:rsidR="00BC3BE4" w:rsidRDefault="00BC3BE4" w:rsidP="00C801F0">
      <w:pPr>
        <w:pStyle w:val="ListParagraph"/>
        <w:numPr>
          <w:ilvl w:val="0"/>
          <w:numId w:val="8"/>
        </w:numPr>
      </w:pPr>
      <w:r w:rsidRPr="00BC3BE4">
        <w:t xml:space="preserve">Online: </w:t>
      </w:r>
      <w:r w:rsidR="00C801F0">
        <w:t>www.killickmedical.co.uk</w:t>
      </w:r>
    </w:p>
    <w:p w14:paraId="67799D9C" w14:textId="77777777" w:rsidR="00BC3BE4" w:rsidRDefault="00BC3BE4" w:rsidP="00BC3BE4">
      <w:pPr>
        <w:pStyle w:val="Heading1"/>
      </w:pPr>
      <w:r>
        <w:t>Conclusion</w:t>
      </w:r>
    </w:p>
    <w:p w14:paraId="68C1FB03" w14:textId="1AE869C3" w:rsidR="00BC3BE4" w:rsidRPr="00BC3BE4" w:rsidRDefault="00BC3BE4" w:rsidP="00BC3BE4">
      <w:r w:rsidRPr="00BC3BE4">
        <w:t xml:space="preserve">The organisation is dedicated to maintaining a culture of openness and improvement. By following this complaints policy, we ensure that all concerns are addressed professionally and constructively, enhancing the learning experience for everyone involved in </w:t>
      </w:r>
      <w:r w:rsidR="00C801F0">
        <w:t xml:space="preserve">our </w:t>
      </w:r>
      <w:r w:rsidRPr="00BC3BE4">
        <w:t>training courses.</w:t>
      </w:r>
    </w:p>
    <w:p w14:paraId="26DCEAFB" w14:textId="1BE62FBC" w:rsidR="00BC3BE4" w:rsidRPr="00BC3BE4" w:rsidRDefault="00BC3BE4" w:rsidP="00BC3BE4"/>
    <w:sectPr w:rsidR="00BC3BE4" w:rsidRPr="00BC3BE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987B" w14:textId="77777777" w:rsidR="00C801F0" w:rsidRDefault="00C801F0" w:rsidP="00C801F0">
      <w:pPr>
        <w:spacing w:after="0" w:line="240" w:lineRule="auto"/>
      </w:pPr>
      <w:r>
        <w:separator/>
      </w:r>
    </w:p>
  </w:endnote>
  <w:endnote w:type="continuationSeparator" w:id="0">
    <w:p w14:paraId="600C2968" w14:textId="77777777" w:rsidR="00C801F0" w:rsidRDefault="00C801F0" w:rsidP="00C8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0684" w14:textId="380E7278" w:rsidR="00C801F0" w:rsidRDefault="00C801F0">
    <w:pPr>
      <w:pStyle w:val="Footer"/>
    </w:pPr>
    <w:r>
      <w:t>Reviewed 27</w:t>
    </w:r>
    <w:r w:rsidRPr="00C801F0">
      <w:rPr>
        <w:vertAlign w:val="superscript"/>
      </w:rPr>
      <w:t>th</w:t>
    </w:r>
    <w:r>
      <w:t xml:space="preserve"> July 2025</w:t>
    </w:r>
    <w:r>
      <w:tab/>
    </w:r>
    <w:r>
      <w:tab/>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8927" w14:textId="77777777" w:rsidR="00C801F0" w:rsidRDefault="00C801F0" w:rsidP="00C801F0">
      <w:pPr>
        <w:spacing w:after="0" w:line="240" w:lineRule="auto"/>
      </w:pPr>
      <w:r>
        <w:separator/>
      </w:r>
    </w:p>
  </w:footnote>
  <w:footnote w:type="continuationSeparator" w:id="0">
    <w:p w14:paraId="0A6ADA83" w14:textId="77777777" w:rsidR="00C801F0" w:rsidRDefault="00C801F0" w:rsidP="00C80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433A" w14:textId="006845DE" w:rsidR="00C801F0" w:rsidRDefault="00C801F0">
    <w:pPr>
      <w:pStyle w:val="Header"/>
    </w:pPr>
    <w:r>
      <w:t>Killick Medical Services Ltd – Complaints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1FF8"/>
    <w:multiLevelType w:val="hybridMultilevel"/>
    <w:tmpl w:val="3342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C2C30"/>
    <w:multiLevelType w:val="hybridMultilevel"/>
    <w:tmpl w:val="D68A2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53B52"/>
    <w:multiLevelType w:val="hybridMultilevel"/>
    <w:tmpl w:val="115E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C07CD"/>
    <w:multiLevelType w:val="hybridMultilevel"/>
    <w:tmpl w:val="FD925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344AA"/>
    <w:multiLevelType w:val="hybridMultilevel"/>
    <w:tmpl w:val="FF7E1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B731EA"/>
    <w:multiLevelType w:val="hybridMultilevel"/>
    <w:tmpl w:val="4E82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7216C5"/>
    <w:multiLevelType w:val="hybridMultilevel"/>
    <w:tmpl w:val="8810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2B44E9"/>
    <w:multiLevelType w:val="hybridMultilevel"/>
    <w:tmpl w:val="D6CA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910401">
    <w:abstractNumId w:val="0"/>
  </w:num>
  <w:num w:numId="2" w16cid:durableId="1405833312">
    <w:abstractNumId w:val="4"/>
  </w:num>
  <w:num w:numId="3" w16cid:durableId="939527874">
    <w:abstractNumId w:val="5"/>
  </w:num>
  <w:num w:numId="4" w16cid:durableId="473260077">
    <w:abstractNumId w:val="6"/>
  </w:num>
  <w:num w:numId="5" w16cid:durableId="286663655">
    <w:abstractNumId w:val="1"/>
  </w:num>
  <w:num w:numId="6" w16cid:durableId="1800031741">
    <w:abstractNumId w:val="2"/>
  </w:num>
  <w:num w:numId="7" w16cid:durableId="981082914">
    <w:abstractNumId w:val="7"/>
  </w:num>
  <w:num w:numId="8" w16cid:durableId="1930456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E4"/>
    <w:rsid w:val="00A41665"/>
    <w:rsid w:val="00BC3BE4"/>
    <w:rsid w:val="00C80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54F532"/>
  <w15:chartTrackingRefBased/>
  <w15:docId w15:val="{A0ACEC67-642C-7A4F-8B1A-00AE443C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3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3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BE4"/>
    <w:rPr>
      <w:rFonts w:eastAsiaTheme="majorEastAsia" w:cstheme="majorBidi"/>
      <w:color w:val="272727" w:themeColor="text1" w:themeTint="D8"/>
    </w:rPr>
  </w:style>
  <w:style w:type="paragraph" w:styleId="Title">
    <w:name w:val="Title"/>
    <w:basedOn w:val="Normal"/>
    <w:next w:val="Normal"/>
    <w:link w:val="TitleChar"/>
    <w:uiPriority w:val="10"/>
    <w:qFormat/>
    <w:rsid w:val="00BC3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BE4"/>
    <w:pPr>
      <w:spacing w:before="160"/>
      <w:jc w:val="center"/>
    </w:pPr>
    <w:rPr>
      <w:i/>
      <w:iCs/>
      <w:color w:val="404040" w:themeColor="text1" w:themeTint="BF"/>
    </w:rPr>
  </w:style>
  <w:style w:type="character" w:customStyle="1" w:styleId="QuoteChar">
    <w:name w:val="Quote Char"/>
    <w:basedOn w:val="DefaultParagraphFont"/>
    <w:link w:val="Quote"/>
    <w:uiPriority w:val="29"/>
    <w:rsid w:val="00BC3BE4"/>
    <w:rPr>
      <w:i/>
      <w:iCs/>
      <w:color w:val="404040" w:themeColor="text1" w:themeTint="BF"/>
    </w:rPr>
  </w:style>
  <w:style w:type="paragraph" w:styleId="ListParagraph">
    <w:name w:val="List Paragraph"/>
    <w:basedOn w:val="Normal"/>
    <w:uiPriority w:val="34"/>
    <w:qFormat/>
    <w:rsid w:val="00BC3BE4"/>
    <w:pPr>
      <w:ind w:left="720"/>
      <w:contextualSpacing/>
    </w:pPr>
  </w:style>
  <w:style w:type="character" w:styleId="IntenseEmphasis">
    <w:name w:val="Intense Emphasis"/>
    <w:basedOn w:val="DefaultParagraphFont"/>
    <w:uiPriority w:val="21"/>
    <w:qFormat/>
    <w:rsid w:val="00BC3BE4"/>
    <w:rPr>
      <w:i/>
      <w:iCs/>
      <w:color w:val="0F4761" w:themeColor="accent1" w:themeShade="BF"/>
    </w:rPr>
  </w:style>
  <w:style w:type="paragraph" w:styleId="IntenseQuote">
    <w:name w:val="Intense Quote"/>
    <w:basedOn w:val="Normal"/>
    <w:next w:val="Normal"/>
    <w:link w:val="IntenseQuoteChar"/>
    <w:uiPriority w:val="30"/>
    <w:qFormat/>
    <w:rsid w:val="00BC3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BE4"/>
    <w:rPr>
      <w:i/>
      <w:iCs/>
      <w:color w:val="0F4761" w:themeColor="accent1" w:themeShade="BF"/>
    </w:rPr>
  </w:style>
  <w:style w:type="character" w:styleId="IntenseReference">
    <w:name w:val="Intense Reference"/>
    <w:basedOn w:val="DefaultParagraphFont"/>
    <w:uiPriority w:val="32"/>
    <w:qFormat/>
    <w:rsid w:val="00BC3BE4"/>
    <w:rPr>
      <w:b/>
      <w:bCs/>
      <w:smallCaps/>
      <w:color w:val="0F4761" w:themeColor="accent1" w:themeShade="BF"/>
      <w:spacing w:val="5"/>
    </w:rPr>
  </w:style>
  <w:style w:type="character" w:styleId="Hyperlink">
    <w:name w:val="Hyperlink"/>
    <w:basedOn w:val="DefaultParagraphFont"/>
    <w:uiPriority w:val="99"/>
    <w:unhideWhenUsed/>
    <w:rsid w:val="00BC3BE4"/>
    <w:rPr>
      <w:color w:val="467886" w:themeColor="hyperlink"/>
      <w:u w:val="single"/>
    </w:rPr>
  </w:style>
  <w:style w:type="character" w:styleId="UnresolvedMention">
    <w:name w:val="Unresolved Mention"/>
    <w:basedOn w:val="DefaultParagraphFont"/>
    <w:uiPriority w:val="99"/>
    <w:semiHidden/>
    <w:unhideWhenUsed/>
    <w:rsid w:val="00BC3BE4"/>
    <w:rPr>
      <w:color w:val="605E5C"/>
      <w:shd w:val="clear" w:color="auto" w:fill="E1DFDD"/>
    </w:rPr>
  </w:style>
  <w:style w:type="paragraph" w:styleId="Header">
    <w:name w:val="header"/>
    <w:basedOn w:val="Normal"/>
    <w:link w:val="HeaderChar"/>
    <w:uiPriority w:val="99"/>
    <w:unhideWhenUsed/>
    <w:rsid w:val="00C80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1F0"/>
  </w:style>
  <w:style w:type="paragraph" w:styleId="Footer">
    <w:name w:val="footer"/>
    <w:basedOn w:val="Normal"/>
    <w:link w:val="FooterChar"/>
    <w:uiPriority w:val="99"/>
    <w:unhideWhenUsed/>
    <w:rsid w:val="00C80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lickmedical.co.uk" TargetMode="External"/><Relationship Id="rId3" Type="http://schemas.openxmlformats.org/officeDocument/2006/relationships/settings" Target="settings.xml"/><Relationship Id="rId7" Type="http://schemas.openxmlformats.org/officeDocument/2006/relationships/hyperlink" Target="mailto:complaints@killickmedica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Upton</dc:creator>
  <cp:keywords/>
  <dc:description/>
  <cp:lastModifiedBy>Stacey Upton</cp:lastModifiedBy>
  <cp:revision>1</cp:revision>
  <dcterms:created xsi:type="dcterms:W3CDTF">2025-07-26T23:35:00Z</dcterms:created>
  <dcterms:modified xsi:type="dcterms:W3CDTF">2025-07-26T23:50:00Z</dcterms:modified>
</cp:coreProperties>
</file>